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5330052" w:rsidR="00FC0766" w:rsidRPr="00395BBB" w:rsidRDefault="000A114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22, 2026 - February 28,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7752D4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6CF13D6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A629BF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062EE02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E04CB9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BB9E4FA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FBA47AF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CA75C15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B58CB58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C7469B3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1D81353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4C8585E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A0827D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8C0575" w:rsidR="00BC664A" w:rsidRPr="00395BBB" w:rsidRDefault="000A11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11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114E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