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839B8A" w:rsidR="00FC0766" w:rsidRPr="00395BBB" w:rsidRDefault="005A40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1, 2026 - March 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E43721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420B158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3E7333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B6DB447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D532C77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FDCF398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3F0D08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2DF1B65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C768A58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BBDAD29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B3BA46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E5C95E4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C474973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95528F5" w:rsidR="00BC664A" w:rsidRPr="00395BBB" w:rsidRDefault="005A4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40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A401E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