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FF4CBDF" w:rsidR="00FC0766" w:rsidRPr="00395BBB" w:rsidRDefault="00C47FD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2, 2026 - March 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75508F2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D0D0C0E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C373AC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012BE52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37C987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DFF4938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A6FD121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33F838A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806D26F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0CC867C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CB278F3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6D8AA7C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035939D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9357CB8" w:rsidR="00BC664A" w:rsidRPr="00395BBB" w:rsidRDefault="00C47F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47FD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47FD4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