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3CE5D9" w:rsidR="00FC0766" w:rsidRPr="00395BBB" w:rsidRDefault="002B7A3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15, 2026 - March 21,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7AEE155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AE0E660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10E4BA8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3E142FA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AC47BFA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C534010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61FCF49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0743946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A7E50F2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8702E1B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97A02AF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000022B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444FB35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6523999" w:rsidR="00BC664A" w:rsidRPr="00395BBB" w:rsidRDefault="002B7A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B7A3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B7A39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