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7D99463" w:rsidR="00FC0766" w:rsidRPr="00395BBB" w:rsidRDefault="00D630C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29, 2026 - April 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C95CF3C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A5B7FD8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2C477AE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7F3149E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C272889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CC2F754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B6B3713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691D019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3B2643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FF1D714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3581A76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C4480A0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BAE0045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0F88A78" w:rsidR="00BC664A" w:rsidRPr="00395BBB" w:rsidRDefault="00D630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630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630C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