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8C1C17" w:rsidR="00FC0766" w:rsidRPr="00395BBB" w:rsidRDefault="00226F5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5, 2026 - April 11,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EDEFE0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3ED9F3E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9BE84B5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7878518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1A6E50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C47CFD7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88047B1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8C9AABD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FB4FF65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7E2F6DB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C3A6C9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2D66D49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1CB025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4C7EBF4" w:rsidR="00BC664A" w:rsidRPr="00395BBB" w:rsidRDefault="00226F5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26F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26F5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