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DE1D08" w:rsidR="00FC0766" w:rsidRPr="00395BBB" w:rsidRDefault="002F417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11, 2026 - October 17,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5137D0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A60D77E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81C084D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A05E0C2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881DDB5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D924EF8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2DD7EC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6EFC7B6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A85CB41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AE827C9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1B2D73E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D2C805A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6AAB9EA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E4576C3" w:rsidR="00BC664A" w:rsidRPr="00395BBB" w:rsidRDefault="002F41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F417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F4170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