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F02DDF" w:rsidR="00FC0766" w:rsidRPr="00395BBB" w:rsidRDefault="007967D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2, 2027 - August 8,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F7EBABD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037C70B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C3CC69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5E4E0DE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431FFC2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30908AC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6FBE31F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45334FD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8EDEB01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E56537E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BA48A1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B287EEB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486949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B0E96AD" w:rsidR="00BC664A" w:rsidRPr="00395BBB" w:rsidRDefault="007967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967D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967D3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