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F39DE7F" w:rsidR="00FC0766" w:rsidRPr="00395BBB" w:rsidRDefault="004406D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15, 2027 - August 21,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BD8FFA7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12ECBBC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DAB0260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4BE1DD5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264EE3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85A802A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12FEF50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E7CBD53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CD4EC2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2296177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CCB7A55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1703354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6E959EC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F2177C0" w:rsidR="00BC664A" w:rsidRPr="00395BBB" w:rsidRDefault="004406D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406D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406D8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