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39DE7F" w:rsidR="00FC0766" w:rsidRPr="00395BBB" w:rsidRDefault="004406D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15, 2027 - August 21,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D8FFA7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2ECBBC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AB0260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4BE1DD5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264EE3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85A802A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2FEF50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E7CBD53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CD4EC2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296177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CB7A55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703354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E959EC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F2177C0" w:rsidR="00BC664A" w:rsidRPr="00395BBB" w:rsidRDefault="004406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06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06D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