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A127F3" w:rsidR="00FC0766" w:rsidRPr="00395BBB" w:rsidRDefault="003E0EC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14, 2027 - November 20,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4DD6AB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43EF99C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5EE9DC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4DD4BC8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7504E0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239049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3A343C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D3E0E74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63EA31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ACBA1D2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837BAF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769C0A0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637402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8145ABA" w:rsidR="00BC664A" w:rsidRPr="00395BBB" w:rsidRDefault="003E0E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0E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0EC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