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07E4422" w:rsidR="00FC0766" w:rsidRPr="00395BBB" w:rsidRDefault="00E15E2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21, 2027 - November 27,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0CC063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0DCA2FC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A62132C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876D9E6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93B2BF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5852936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610D8F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971895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62EB59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7D883DD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33EF77F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E7787B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908905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1E400E9" w:rsidR="00BC664A" w:rsidRPr="00395BBB" w:rsidRDefault="00E15E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15E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15E2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