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8EF595" w:rsidR="00FC0766" w:rsidRPr="00395BBB" w:rsidRDefault="00CA493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27, 2028 - March 4,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07FDE1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932120B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551D5A6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A599B20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F2B0524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A16E4CE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E0A7025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C515DFB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B4DED6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C7459F7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B8ADC2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F41872A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543EF02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83C6D57" w:rsidR="00BC664A" w:rsidRPr="00395BBB" w:rsidRDefault="00CA49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A493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A4932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