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484AF2" w:rsidR="00FC0766" w:rsidRPr="00395BBB" w:rsidRDefault="007F7B2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31, 2028 - August 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DF665F7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13DDD1C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23C914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B903A2C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50BCC3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EABE1CC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A1829E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0D1CDCA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54ADC3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FCE320A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BCCBBA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F4A019C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9A354E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FB2F4D" w:rsidR="00BC664A" w:rsidRPr="00395BBB" w:rsidRDefault="007F7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7B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F7B2E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