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F2C336" w:rsidR="00FC0766" w:rsidRPr="00395BBB" w:rsidRDefault="003F190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16, 2029 - April 22,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7DBB315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7D067AE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FBC3673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CEA6A32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62B83EB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68F3227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F9E4815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EB3622C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DE767A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92DD61F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58BC5F4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8C19E66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24CB74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1B3B7C7" w:rsidR="00BC664A" w:rsidRPr="00395BBB" w:rsidRDefault="003F19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F190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F1905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