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C5A4E76" w:rsidR="00FC0766" w:rsidRPr="00395BBB" w:rsidRDefault="004C1E8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6, 2029 - May 12,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7BE5399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27E82F0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85FB835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3A2CFE2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0914EA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C892F5C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6F3887E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15EF8BC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D7BF881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4334DE6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552615A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31FA1C9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4FEBE8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FE64549" w:rsidR="00BC664A" w:rsidRPr="00395BBB" w:rsidRDefault="004C1E8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C1E8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C1E87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