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EE0ACE" w:rsidR="00FC0766" w:rsidRPr="00395BBB" w:rsidRDefault="008B07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3, 2029 - December 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3D029A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8408D5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7188DF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BE97128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A7D6A9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22839E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BD33D0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DA102E6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B191ADA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520EA3A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5DBCB2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975E03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403783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DDC490E" w:rsidR="00BC664A" w:rsidRPr="00395BBB" w:rsidRDefault="008B07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B07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B07C0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