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1B9BF0" w:rsidR="00FC0766" w:rsidRPr="00395BBB" w:rsidRDefault="00A10E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4, 2030 - March 10,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CD9E6D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20D4E9F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4341FF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CB956F1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50BE79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7B16929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EE8C25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0AE4D9B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E70AD1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983070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854B62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FBE2E5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1D0467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CDE8067" w:rsidR="00BC664A" w:rsidRPr="00395BBB" w:rsidRDefault="00A10E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10EBD" w:rsidRDefault="00A10E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10EB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