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EDF92A3" w:rsidR="00FC0766" w:rsidRPr="00395BBB" w:rsidRDefault="00711B5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28, 2030 - May 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9DBB262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B6E8CA2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2BC7F7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DA72AF6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FDE2EC0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5EA87D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017982E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250810E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59B351D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A28F07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AE86E4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023DC57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38EB9AE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A9D54C1" w:rsidR="00BC664A" w:rsidRPr="00395BBB" w:rsidRDefault="00711B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11B5D" w:rsidRDefault="00711B5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11B5D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