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F1DDE5" w:rsidR="00FC0766" w:rsidRPr="00395BBB" w:rsidRDefault="003B5FD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13, 2030 - May 19,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1AD326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E29C507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1374EBA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B5DC0FF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ADC14B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6C06423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EFBE7F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EBD5FDF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2B45533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4359F60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0D92EE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784A2BF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7080BA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DCECD35" w:rsidR="00BC664A" w:rsidRPr="00395BBB" w:rsidRDefault="003B5F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B5FD5" w:rsidRDefault="003B5FD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B5FD5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