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B405B7" w:rsidR="00FC0766" w:rsidRPr="00395BBB" w:rsidRDefault="00A848D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25, 2030 - August 31,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BC78FA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4BFFB1D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CCEB45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38EC52D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F89E95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45066C2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210F21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92C0032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197FE46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F28ED0A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277C7E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55D6EF3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A81388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BA087B7" w:rsidR="00BC664A" w:rsidRPr="00395BBB" w:rsidRDefault="00A848D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848DC" w:rsidRDefault="00A848D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848DC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