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309DB9" w:rsidR="00FC0766" w:rsidRPr="00395BBB" w:rsidRDefault="005A75C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14, 2030 - October 20,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0BA248D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DBE208A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14E8FA9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FDEC278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4433AF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AF48355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78453C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210AF9B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C4A5F2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287CB7A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2D58C2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2ECF81C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EAE9AD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49C47BC" w:rsidR="00BC664A" w:rsidRPr="00395BBB" w:rsidRDefault="005A75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5A75C1" w:rsidRDefault="005A75C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A75C1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