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A97AF5" w:rsidR="00C61DEE" w:rsidRPr="00C61DEE" w:rsidRDefault="004A113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24, 2019 - March 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878B55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51F07C1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3ADC02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533777D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00D59F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371F35B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5C40CB2F" w14:textId="5E40A743" w:rsidR="00C61DEE" w:rsidRDefault="004A11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0156FB8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6ACAB6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E5E9CF8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7B2D0B7C" w14:textId="3817DCC2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5AC1C2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E640625" w:rsidR="00C61DEE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3BBBD6" w:rsidR="00500DEF" w:rsidRPr="00500DEF" w:rsidRDefault="004A1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A113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A113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