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5B1ABB" w:rsidR="00C61DEE" w:rsidRPr="00C61DEE" w:rsidRDefault="00FF69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23, 2020 - March 29,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0E7D63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7CBEDA6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623165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52D8DDD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A7EE77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610A72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5C40CB2F" w14:textId="3690C27B" w:rsidR="00C61DEE" w:rsidRDefault="00FF69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D64B33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7EF0F4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06F1094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7B2D0B7C" w14:textId="0E5B4EE9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2755B9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4C0C67" w:rsidR="00C61DEE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0C39734" w:rsidR="00500DEF" w:rsidRPr="00500DEF" w:rsidRDefault="00FF6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69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