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20D161" w:rsidR="00C61DEE" w:rsidRPr="00C61DEE" w:rsidRDefault="00E51D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22, 2020 - November 28,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19E4A2" w:rsidR="00C61DEE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CB5243F" w:rsidR="00500DEF" w:rsidRPr="00500DEF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B9356F9" w:rsidR="00C61DEE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086E36" w:rsidR="00500DEF" w:rsidRPr="00500DEF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62D9AC" w:rsidR="00C61DEE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26FC32D" w:rsidR="00500DEF" w:rsidRPr="00500DEF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5C40CB2F" w14:textId="1766250B" w:rsidR="00C61DEE" w:rsidRDefault="00E51D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5BDBFC7" w:rsidR="00500DEF" w:rsidRPr="00500DEF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55BB5C" w:rsidR="00C61DEE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7C9AAB1" w:rsidR="00500DEF" w:rsidRPr="00500DEF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7B2D0B7C" w14:textId="3FA43A2C" w:rsidR="00C61DEE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F8671DA" w:rsidR="00500DEF" w:rsidRPr="00500DEF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3E2D2C" w:rsidR="00C61DEE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F5BD79E" w:rsidR="00500DEF" w:rsidRPr="00500DEF" w:rsidRDefault="00E51D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1D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51D5B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