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40A3298" w:rsidR="00C61DEE" w:rsidRPr="00C61DEE" w:rsidRDefault="00C972D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24, 2022 - January 30,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256BAF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0FA39D2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BA48780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07D3BDC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ED22D3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90861D6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5C40CB2F" w14:textId="2913CB4F" w:rsidR="00C61DEE" w:rsidRDefault="00C972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8EFB60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97E253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AD48A27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7B2D0B7C" w14:textId="36F6E5EA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5719E0D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0E8854" w:rsidR="00C61DEE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FD13DB" w:rsidR="00500DEF" w:rsidRPr="00500DEF" w:rsidRDefault="00C972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72D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972D1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