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AD415E4" w:rsidR="00C61DEE" w:rsidRPr="00C61DEE" w:rsidRDefault="003266A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20, 2022 - February 26,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4C3FA9" w:rsidR="00C61DEE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C418D84" w:rsidR="00500DEF" w:rsidRPr="00500DEF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541AD6" w:rsidR="00C61DEE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D963DF0" w:rsidR="00500DEF" w:rsidRPr="00500DEF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48FC479" w:rsidR="00C61DEE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965D0BD" w:rsidR="00500DEF" w:rsidRPr="00500DEF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5C40CB2F" w14:textId="54BBB3C8" w:rsidR="00C61DEE" w:rsidRDefault="003266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D92185A" w:rsidR="00500DEF" w:rsidRPr="00500DEF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ED9546" w:rsidR="00C61DEE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60834C" w:rsidR="00500DEF" w:rsidRPr="00500DEF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7B2D0B7C" w14:textId="5D43BCCF" w:rsidR="00C61DEE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6C989FB" w:rsidR="00500DEF" w:rsidRPr="00500DEF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767D9F" w:rsidR="00C61DEE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137A096" w:rsidR="00500DEF" w:rsidRPr="00500DEF" w:rsidRDefault="003266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66A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266A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