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9A9C0C" w:rsidR="00C61DEE" w:rsidRPr="00C61DEE" w:rsidRDefault="005E464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15, 2022 - May 21,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4EF322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53E5F7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B4F0DB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70D1F2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8EC670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529E58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5C40CB2F" w14:textId="31421802" w:rsidR="00C61DEE" w:rsidRDefault="005E4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A8FA34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421BD4B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0A65AD2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7B2D0B7C" w14:textId="3442F5C8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1ADED3D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808272" w:rsidR="00C61DEE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728227E" w:rsidR="00500DEF" w:rsidRPr="00500DEF" w:rsidRDefault="005E46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464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464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