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DB26C60" w:rsidR="00C61DEE" w:rsidRPr="00C61DEE" w:rsidRDefault="00FA10C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8, 2023 - May 14,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4063BBB" w:rsidR="00C61DEE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D96F85A" w:rsidR="00500DEF" w:rsidRPr="00500DEF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B411B9" w:rsidR="00C61DEE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CEDA903" w:rsidR="00500DEF" w:rsidRPr="00500DEF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0548C24" w:rsidR="00C61DEE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53B139E5" w:rsidR="00500DEF" w:rsidRPr="00500DEF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5C40CB2F" w14:textId="3BCEA22C" w:rsidR="00C61DEE" w:rsidRDefault="00FA10C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1FFDD63" w:rsidR="00500DEF" w:rsidRPr="00500DEF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3C6DA2" w:rsidR="00C61DEE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344618F" w:rsidR="00500DEF" w:rsidRPr="00500DEF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7B2D0B7C" w14:textId="72418FCC" w:rsidR="00C61DEE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A122FB0" w:rsidR="00500DEF" w:rsidRPr="00500DEF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ECEAC52" w:rsidR="00C61DEE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C1E5CFC" w:rsidR="00500DEF" w:rsidRPr="00500DEF" w:rsidRDefault="00FA10C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A10C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