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C63A7BB" w:rsidR="00C61DEE" w:rsidRPr="00C61DEE" w:rsidRDefault="002B0E7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19, 2024 - February 25,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D23589" w:rsidR="00C61DEE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1FC84C7" w:rsidR="00500DEF" w:rsidRPr="00500DEF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BDE9D0" w:rsidR="00C61DEE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F3F0A39" w:rsidR="00500DEF" w:rsidRPr="00500DEF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2CC8D1E" w:rsidR="00C61DEE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D4ABB8B" w:rsidR="00500DEF" w:rsidRPr="00500DEF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5C40CB2F" w14:textId="1D7740A5" w:rsidR="00C61DEE" w:rsidRDefault="002B0E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E5C2446" w:rsidR="00500DEF" w:rsidRPr="00500DEF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471080E" w:rsidR="00C61DEE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43A62BA" w:rsidR="00500DEF" w:rsidRPr="00500DEF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7B2D0B7C" w14:textId="7369D2AB" w:rsidR="00C61DEE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C1DEB35" w:rsidR="00500DEF" w:rsidRPr="00500DEF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8F3B37" w:rsidR="00C61DEE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ECAD1DE" w:rsidR="00500DEF" w:rsidRPr="00500DEF" w:rsidRDefault="002B0E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B0E7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B0E7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