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0F8EAF" w:rsidR="00C61DEE" w:rsidRPr="00C61DEE" w:rsidRDefault="009B48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14, 2024 - July 20,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06CFF2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23F709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4A4304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FCF0395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63C61D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89BAAD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5C40CB2F" w14:textId="03275E6C" w:rsidR="00C61DEE" w:rsidRDefault="009B48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8BEC84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8E7BF3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7A6E0A3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7B2D0B7C" w14:textId="386BB825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917983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783F06" w:rsidR="00C61DEE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73E242E" w:rsidR="00500DEF" w:rsidRPr="00500DEF" w:rsidRDefault="009B48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48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489F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