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275FED2" w:rsidR="00C61DEE" w:rsidRPr="00C61DEE" w:rsidRDefault="00DA169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8, 2024 - September 14,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E5CFA7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9ECADE5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DA6CBC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6B52DE6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BCA9B2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C62447F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5C40CB2F" w14:textId="0B2151C0" w:rsidR="00C61DEE" w:rsidRDefault="00DA16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FC176FE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2A1D5F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6376F0F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7B2D0B7C" w14:textId="60240E5E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178F65C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E521DB" w:rsidR="00C61DEE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2D1046" w:rsidR="00500DEF" w:rsidRPr="00500DEF" w:rsidRDefault="00DA169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A169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A169F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