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4A78287" w:rsidR="00C61DEE" w:rsidRPr="00C61DEE" w:rsidRDefault="006A3BE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2, 2025 - March 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DF506F" w:rsidR="00C61DEE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3C8F651" w:rsidR="00500DEF" w:rsidRPr="00500DEF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E5386DF" w:rsidR="00C61DEE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83DEE6" w:rsidR="00500DEF" w:rsidRPr="00500DEF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7759A3" w:rsidR="00C61DEE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E59B28F" w:rsidR="00500DEF" w:rsidRPr="00500DEF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5C40CB2F" w14:textId="5C36867D" w:rsidR="00C61DEE" w:rsidRDefault="006A3B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13FA33B" w:rsidR="00500DEF" w:rsidRPr="00500DEF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524BF2" w:rsidR="00C61DEE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BDA2CD6" w:rsidR="00500DEF" w:rsidRPr="00500DEF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7B2D0B7C" w14:textId="1923223B" w:rsidR="00C61DEE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EB0734C" w:rsidR="00500DEF" w:rsidRPr="00500DEF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117E12" w:rsidR="00C61DEE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02E64CF" w:rsidR="00500DEF" w:rsidRPr="00500DEF" w:rsidRDefault="006A3B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3BE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A3BE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