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5C0AE5" w:rsidR="00C61DEE" w:rsidRPr="00C61DEE" w:rsidRDefault="00390C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31, 2025 - April 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DB3962" w:rsidR="00C61DEE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2D4E72B" w:rsidR="00500DEF" w:rsidRPr="00500DEF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911DD2" w:rsidR="00C61DEE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6E2EFA5" w:rsidR="00500DEF" w:rsidRPr="00500DEF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D98FFB" w:rsidR="00C61DEE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BFB714" w:rsidR="00500DEF" w:rsidRPr="00500DEF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5C40CB2F" w14:textId="11C201CB" w:rsidR="00C61DEE" w:rsidRDefault="00390C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8DCD0C" w:rsidR="00500DEF" w:rsidRPr="00500DEF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599949" w:rsidR="00C61DEE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8B644C" w:rsidR="00500DEF" w:rsidRPr="00500DEF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7B2D0B7C" w14:textId="238C6AA1" w:rsidR="00C61DEE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28BCAC" w:rsidR="00500DEF" w:rsidRPr="00500DEF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FC0224F" w:rsidR="00C61DEE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BFD8D05" w:rsidR="00500DEF" w:rsidRPr="00500DEF" w:rsidRDefault="00390C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90C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90C66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