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192E3D" w:rsidR="00C61DEE" w:rsidRPr="00C61DEE" w:rsidRDefault="002F4B1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1, 2026 - March 7,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2132A9" w:rsidR="00C61DEE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E876984" w:rsidR="00500DEF" w:rsidRPr="00500DEF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2201095" w:rsidR="00C61DEE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A7E9F4" w:rsidR="00500DEF" w:rsidRPr="00500DEF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0568D06" w:rsidR="00C61DEE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82AD32D" w:rsidR="00500DEF" w:rsidRPr="00500DEF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5C40CB2F" w14:textId="4700684B" w:rsidR="00C61DEE" w:rsidRDefault="002F4B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1B4BEDF" w:rsidR="00500DEF" w:rsidRPr="00500DEF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8C6316" w:rsidR="00C61DEE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85A376D" w:rsidR="00500DEF" w:rsidRPr="00500DEF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7B2D0B7C" w14:textId="3010E7A2" w:rsidR="00C61DEE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66453E" w:rsidR="00500DEF" w:rsidRPr="00500DEF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89DC02" w:rsidR="00C61DEE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A34827C" w:rsidR="00500DEF" w:rsidRPr="00500DEF" w:rsidRDefault="002F4B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4B1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F4B14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