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9DBA09" w:rsidR="00C61DEE" w:rsidRPr="00C61DEE" w:rsidRDefault="00DE5B4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6, 2026 - April 12,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652E9A" w:rsidR="00C61DEE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4E7B95B" w:rsidR="00500DEF" w:rsidRPr="00500DEF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070FA69" w:rsidR="00C61DEE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80AE10F" w:rsidR="00500DEF" w:rsidRPr="00500DEF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789C20" w:rsidR="00C61DEE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01A79AE" w:rsidR="00500DEF" w:rsidRPr="00500DEF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5C40CB2F" w14:textId="4612093F" w:rsidR="00C61DEE" w:rsidRDefault="00DE5B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B23D395" w:rsidR="00500DEF" w:rsidRPr="00500DEF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6C1701" w:rsidR="00C61DEE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DC0BC18" w:rsidR="00500DEF" w:rsidRPr="00500DEF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7B2D0B7C" w14:textId="6F31A5E9" w:rsidR="00C61DEE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18BF340" w:rsidR="00500DEF" w:rsidRPr="00500DEF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96AA76" w:rsidR="00C61DEE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EC6A43" w:rsidR="00500DEF" w:rsidRPr="00500DEF" w:rsidRDefault="00DE5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5B4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5B49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