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E0CF72" w:rsidR="00C61DEE" w:rsidRPr="00C61DEE" w:rsidRDefault="009023E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21, 2026 - September 27,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0BCE4B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1BCC737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E031F98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2E3DD9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050EB7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124997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5C40CB2F" w14:textId="3A228593" w:rsidR="00C61DEE" w:rsidRDefault="009023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0A972C7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208672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233B206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7B2D0B7C" w14:textId="034E13C1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4663E1A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D17BC6" w:rsidR="00C61DEE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D787FD4" w:rsidR="00500DEF" w:rsidRPr="00500DEF" w:rsidRDefault="009023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23E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023E4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