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B39494" w:rsidR="00C61DEE" w:rsidRPr="00C61DEE" w:rsidRDefault="00695B2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11, 2026 - October 17,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CF3893" w:rsidR="00C61DEE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DC603FF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A63A44" w:rsidR="00C61DEE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61B2444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47B2C2" w:rsidR="00C61DEE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2944636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5C40CB2F" w14:textId="4DF7F9A2" w:rsidR="00C61DEE" w:rsidRDefault="00695B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6A64365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F60526" w:rsidR="00C61DEE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166B87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7B2D0B7C" w14:textId="0EB70004" w:rsidR="00C61DEE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A1DB423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7371ED" w:rsidR="00C61DEE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4C9484" w:rsidR="00500DEF" w:rsidRPr="00500DEF" w:rsidRDefault="00695B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5B2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5B2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