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E4EEC7" w:rsidR="00C61DEE" w:rsidRPr="00C61DEE" w:rsidRDefault="00D8490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24, 2027 - October 30,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DDDEE2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0A5C02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BCEE16C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8DFB30D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154461A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845D61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5C40CB2F" w14:textId="54FEEEF3" w:rsidR="00C61DEE" w:rsidRDefault="00D8490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6523E5D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E087AE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EAED0ED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7B2D0B7C" w14:textId="6557B966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250482A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9F61AD" w:rsidR="00C61DEE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973C6E" w:rsidR="00500DEF" w:rsidRPr="00500DEF" w:rsidRDefault="00D8490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490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8490B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