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61F7F1" w:rsidR="00C61DEE" w:rsidRPr="00C61DEE" w:rsidRDefault="002C375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13, 2027 - December 19,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C65385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87F105E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ED8612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C28F710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261973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81EFB3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5C40CB2F" w14:textId="51583EBC" w:rsidR="00C61DEE" w:rsidRDefault="002C37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54133D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838F83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A69878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7B2D0B7C" w14:textId="3BEF7F6F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24A500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49E857" w:rsidR="00C61DEE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D08AFA" w:rsidR="00500DEF" w:rsidRPr="00500DEF" w:rsidRDefault="002C37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375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375F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