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98D873" w:rsidR="00C61DEE" w:rsidRPr="00C61DEE" w:rsidRDefault="007C6CE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7, 2028 - May 13,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D5ED4CA" w:rsidR="00C61DEE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0F8B0A9" w:rsidR="00500DEF" w:rsidRPr="00500DEF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81D90B" w:rsidR="00C61DEE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46115D" w:rsidR="00500DEF" w:rsidRPr="00500DEF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D3D2EBB" w:rsidR="00C61DEE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085292C" w:rsidR="00500DEF" w:rsidRPr="00500DEF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5C40CB2F" w14:textId="6AC022EF" w:rsidR="00C61DEE" w:rsidRDefault="007C6C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925C0BF" w:rsidR="00500DEF" w:rsidRPr="00500DEF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783CF2" w:rsidR="00C61DEE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2010602" w:rsidR="00500DEF" w:rsidRPr="00500DEF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7B2D0B7C" w14:textId="57945919" w:rsidR="00C61DEE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40A28EC" w:rsidR="00500DEF" w:rsidRPr="00500DEF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6A26D1" w:rsidR="00C61DEE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9F00623" w:rsidR="00500DEF" w:rsidRPr="00500DEF" w:rsidRDefault="007C6C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C6CE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C6CEF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