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F9FE01" w:rsidR="00C61DEE" w:rsidRPr="00C61DEE" w:rsidRDefault="004D1C8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12, 2029 - February 18,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D900EE" w:rsidR="00C61DEE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4F4A41A" w:rsidR="00500DEF" w:rsidRPr="00500DEF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5F0E6C7" w:rsidR="00C61DEE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457DCA3" w:rsidR="00500DEF" w:rsidRPr="00500DEF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64C337" w:rsidR="00C61DEE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2FAB7D0" w:rsidR="00500DEF" w:rsidRPr="00500DEF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5C40CB2F" w14:textId="7288D7BF" w:rsidR="00C61DEE" w:rsidRDefault="004D1C8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2539474" w:rsidR="00500DEF" w:rsidRPr="00500DEF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55EB0CA" w:rsidR="00C61DEE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0F18819" w:rsidR="00500DEF" w:rsidRPr="00500DEF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7B2D0B7C" w14:textId="7A5641F6" w:rsidR="00C61DEE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0A483BE" w:rsidR="00500DEF" w:rsidRPr="00500DEF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72390D" w:rsidR="00C61DEE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A266E6E" w:rsidR="00500DEF" w:rsidRPr="00500DEF" w:rsidRDefault="004D1C8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1C8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D1C8C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