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F7CB17A" w:rsidR="00C61DEE" w:rsidRPr="00C61DEE" w:rsidRDefault="000675C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5, 2029 - August 11,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6EF6EB9" w:rsidR="00C61DEE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12C6291" w:rsidR="00500DEF" w:rsidRPr="00500DEF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8E9C98E" w:rsidR="00C61DEE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26D7599" w:rsidR="00500DEF" w:rsidRPr="00500DEF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6180275" w:rsidR="00C61DEE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A274B2" w:rsidR="00500DEF" w:rsidRPr="00500DEF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5C40CB2F" w14:textId="654BEA09" w:rsidR="00C61DEE" w:rsidRDefault="000675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7AA11A7" w:rsidR="00500DEF" w:rsidRPr="00500DEF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8CFE49" w:rsidR="00C61DEE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68CB4CF" w:rsidR="00500DEF" w:rsidRPr="00500DEF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7B2D0B7C" w14:textId="63EC590E" w:rsidR="00C61DEE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6241866" w:rsidR="00500DEF" w:rsidRPr="00500DEF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F99D7C4" w:rsidR="00C61DEE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5F2C5AC" w:rsidR="00500DEF" w:rsidRPr="00500DEF" w:rsidRDefault="000675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75C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75C3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