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49CF2C" w:rsidR="00C61DEE" w:rsidRPr="00C61DEE" w:rsidRDefault="00EF45B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27, 2029 - September 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F2CF9B" w:rsidR="00C61DEE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106BDB0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EC0E00" w:rsidR="00C61DEE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BBE7FE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66DF8E" w:rsidR="00C61DEE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38CDED9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5C40CB2F" w14:textId="54016446" w:rsidR="00C61DEE" w:rsidRDefault="00EF45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66B48C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96ED59" w:rsidR="00C61DEE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098510E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7B2D0B7C" w14:textId="094E8BB9" w:rsidR="00C61DEE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A4F0AC7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F14ACB" w:rsidR="00C61DEE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DD8218" w:rsidR="00500DEF" w:rsidRPr="00500DEF" w:rsidRDefault="00EF4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45B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EF45BC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