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A0E0F2" w:rsidR="00C61DEE" w:rsidRPr="00C61DEE" w:rsidRDefault="00CB60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4, 2030 - March 10,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4C6AA3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9E4F0ED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2C353F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51447DE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2731DE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0855042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5C40CB2F" w14:textId="7109C3BA" w:rsidR="00C61DEE" w:rsidRDefault="00CB60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2F18983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B1E783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BE9BAC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7B2D0B7C" w14:textId="715AB48A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FAE3D77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DD885B" w:rsidR="00C61DEE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593899D" w:rsidR="00500DEF" w:rsidRPr="00500DEF" w:rsidRDefault="00CB6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B603F" w:rsidRDefault="00CB60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B603F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