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6634EF" w:rsidR="00C61DEE" w:rsidRPr="00C61DEE" w:rsidRDefault="000F4D5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7, 2030 - April 13,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8650E1" w:rsidR="00C61DEE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95C79CD" w:rsidR="00500DEF" w:rsidRPr="00500DEF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E90599" w:rsidR="00C61DEE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B174C05" w:rsidR="00500DEF" w:rsidRPr="00500DEF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F66DF3" w:rsidR="00C61DEE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A35BC79" w:rsidR="00500DEF" w:rsidRPr="00500DEF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5C40CB2F" w14:textId="76574069" w:rsidR="00C61DEE" w:rsidRDefault="000F4D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54E81B8" w:rsidR="00500DEF" w:rsidRPr="00500DEF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1704B7" w:rsidR="00C61DEE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9D83AAC" w:rsidR="00500DEF" w:rsidRPr="00500DEF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7B2D0B7C" w14:textId="7E7B5FB2" w:rsidR="00C61DEE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1DACA5F" w:rsidR="00500DEF" w:rsidRPr="00500DEF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F39D5A" w:rsidR="00C61DEE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05F91FD" w:rsidR="00500DEF" w:rsidRPr="00500DEF" w:rsidRDefault="000F4D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F4D5E" w:rsidRDefault="000F4D5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F4D5E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