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887C95" w:rsidR="00C61DEE" w:rsidRPr="00C61DEE" w:rsidRDefault="0065342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22, 2030 - April 28,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4E478B" w:rsidR="00C61DEE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263EBB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DB830F" w:rsidR="00C61DEE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72F85B4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C7CDED" w:rsidR="00C61DEE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D339F6D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5C40CB2F" w14:textId="7B48B981" w:rsidR="00C61DEE" w:rsidRDefault="006534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2D48DD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FDDA56" w:rsidR="00C61DEE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3B07BA7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7B2D0B7C" w14:textId="7B018554" w:rsidR="00C61DEE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D911DC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0EEF98" w:rsidR="00C61DEE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BB1CC4" w:rsidR="00500DEF" w:rsidRPr="00500DEF" w:rsidRDefault="0065342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5342D" w:rsidRDefault="0065342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5342D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