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4C15EB" w:rsidR="00C61DEE" w:rsidRPr="00C61DEE" w:rsidRDefault="000F30F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3, 2030 - November 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261795" w:rsidR="00C61DEE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75AC0D1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D6ED2E" w:rsidR="00C61DEE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299C82E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FA9D6E" w:rsidR="00C61DEE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A57A117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5C40CB2F" w14:textId="4A0F3E5C" w:rsidR="00C61DEE" w:rsidRDefault="000F30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681EE47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381D69" w:rsidR="00C61DEE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0D36B0E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7B2D0B7C" w14:textId="6F00426D" w:rsidR="00C61DEE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5D6F375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406595" w:rsidR="00C61DEE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DB1A18" w:rsidR="00500DEF" w:rsidRPr="00500DEF" w:rsidRDefault="000F30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F30F2" w:rsidRDefault="000F30F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30F2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