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E35F68" w:rsidR="004A5242" w:rsidRPr="004A5242" w:rsidRDefault="00EA33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12, 2020 - January 18,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3BF0505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B812E11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2A6B9B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62DC411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3B3543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E4F46F7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AA4AC0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41CE3E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3CEF76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0122E6D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905903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CC8E250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109466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4864E16" w:rsidR="004A5242" w:rsidRPr="004A5242" w:rsidRDefault="00EA33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A33C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A33C6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