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B501C1" w:rsidR="004A5242" w:rsidRPr="004A5242" w:rsidRDefault="00D16B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20, 2020 - July 26,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73EDA60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2932413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B9151F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E767AAD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8EFCD45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08054FD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91CC4E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46E65B1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9A1A4D1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D41EF8E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77DC6C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F21BF80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4C393F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FB996C4" w:rsidR="004A5242" w:rsidRPr="004A5242" w:rsidRDefault="00D16B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16B0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16B02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