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305A07" w:rsidR="004A5242" w:rsidRPr="004A5242" w:rsidRDefault="00EF43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2022 - February 12,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EC0B9A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60AF23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B44D9B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0C024E0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9E0A5F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029C787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F5FE6D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F8E810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68C539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EE5DBF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4F5F30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39A723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B4C71F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5C5824" w:rsidR="004A5242" w:rsidRPr="004A5242" w:rsidRDefault="00EF43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43C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